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674A7" w14:textId="77777777" w:rsidR="00424120" w:rsidRPr="00424120" w:rsidRDefault="00424120" w:rsidP="00424120">
      <w:pPr>
        <w:keepNext/>
        <w:keepLines/>
        <w:spacing w:before="240"/>
        <w:outlineLvl w:val="0"/>
        <w:rPr>
          <w:rFonts w:ascii="Tahoma" w:eastAsiaTheme="majorEastAsia" w:hAnsi="Tahoma" w:cs="Tahoma"/>
          <w:color w:val="0079BF" w:themeColor="accent1" w:themeShade="BF"/>
          <w:sz w:val="32"/>
          <w:szCs w:val="32"/>
        </w:rPr>
      </w:pPr>
      <w:r w:rsidRPr="00424120">
        <w:rPr>
          <w:rFonts w:ascii="Tahoma" w:eastAsiaTheme="majorEastAsia" w:hAnsi="Tahoma" w:cs="Tahoma"/>
          <w:color w:val="0079BF" w:themeColor="accent1" w:themeShade="BF"/>
          <w:sz w:val="32"/>
          <w:szCs w:val="32"/>
        </w:rPr>
        <w:t xml:space="preserve">OLLI at UNL Advisory Council Meeting </w:t>
      </w:r>
    </w:p>
    <w:p w14:paraId="4CD602EF" w14:textId="599CC4A3" w:rsidR="00424120" w:rsidRPr="00424120" w:rsidRDefault="00424120" w:rsidP="00424120">
      <w:pPr>
        <w:keepNext/>
        <w:keepLines/>
        <w:spacing w:before="240"/>
        <w:outlineLvl w:val="0"/>
        <w:rPr>
          <w:rFonts w:ascii="Tahoma" w:eastAsiaTheme="majorEastAsia" w:hAnsi="Tahoma" w:cs="Tahoma"/>
          <w:color w:val="0079BF" w:themeColor="accent1" w:themeShade="BF"/>
          <w:sz w:val="32"/>
          <w:szCs w:val="32"/>
        </w:rPr>
      </w:pPr>
      <w:r w:rsidRPr="00424120">
        <w:rPr>
          <w:rFonts w:ascii="Tahoma" w:eastAsiaTheme="majorEastAsia" w:hAnsi="Tahoma" w:cs="Tahoma"/>
          <w:color w:val="0079BF" w:themeColor="accent1" w:themeShade="BF"/>
          <w:sz w:val="32"/>
          <w:szCs w:val="32"/>
        </w:rPr>
        <w:t xml:space="preserve">Minutes, Monday, </w:t>
      </w:r>
      <w:r>
        <w:rPr>
          <w:rFonts w:ascii="Tahoma" w:eastAsiaTheme="majorEastAsia" w:hAnsi="Tahoma" w:cs="Tahoma"/>
          <w:color w:val="0079BF" w:themeColor="accent1" w:themeShade="BF"/>
          <w:sz w:val="32"/>
          <w:szCs w:val="32"/>
        </w:rPr>
        <w:t>April 13</w:t>
      </w:r>
      <w:r w:rsidRPr="00424120">
        <w:rPr>
          <w:rFonts w:ascii="Tahoma" w:eastAsiaTheme="majorEastAsia" w:hAnsi="Tahoma" w:cs="Tahoma"/>
          <w:color w:val="0079BF" w:themeColor="accent1" w:themeShade="BF"/>
          <w:sz w:val="32"/>
          <w:szCs w:val="32"/>
        </w:rPr>
        <w:t>, 2026</w:t>
      </w:r>
    </w:p>
    <w:p w14:paraId="493B639D" w14:textId="1DDC1E76" w:rsidR="00424120" w:rsidRPr="00424120" w:rsidRDefault="00424120" w:rsidP="00424120">
      <w:pPr>
        <w:keepNext/>
        <w:keepLines/>
        <w:spacing w:before="40"/>
        <w:outlineLvl w:val="1"/>
        <w:rPr>
          <w:rFonts w:ascii="Tahoma" w:eastAsiaTheme="majorEastAsia" w:hAnsi="Tahoma" w:cs="Tahoma"/>
          <w:color w:val="0079BF" w:themeColor="accent1" w:themeShade="BF"/>
          <w:sz w:val="26"/>
          <w:szCs w:val="26"/>
        </w:rPr>
      </w:pPr>
      <w:r>
        <w:rPr>
          <w:rFonts w:ascii="Tahoma" w:eastAsiaTheme="majorEastAsia" w:hAnsi="Tahoma" w:cs="Tahoma"/>
          <w:color w:val="0079BF" w:themeColor="accent1" w:themeShade="BF"/>
          <w:sz w:val="26"/>
          <w:szCs w:val="26"/>
        </w:rPr>
        <w:t>Zoom Meeting</w:t>
      </w:r>
    </w:p>
    <w:p w14:paraId="0669613E" w14:textId="77777777" w:rsidR="00424120" w:rsidRPr="00424120" w:rsidRDefault="00424120" w:rsidP="00424120">
      <w:pPr>
        <w:keepNext/>
        <w:keepLines/>
        <w:spacing w:before="40"/>
        <w:outlineLvl w:val="1"/>
        <w:rPr>
          <w:rFonts w:ascii="Tahoma" w:eastAsiaTheme="majorEastAsia" w:hAnsi="Tahoma" w:cs="Tahoma"/>
          <w:color w:val="0079BF" w:themeColor="accent1" w:themeShade="BF"/>
          <w:sz w:val="26"/>
          <w:szCs w:val="26"/>
        </w:rPr>
      </w:pPr>
      <w:r w:rsidRPr="00424120">
        <w:rPr>
          <w:rFonts w:ascii="Tahoma" w:eastAsiaTheme="majorEastAsia" w:hAnsi="Tahoma" w:cs="Tahoma"/>
          <w:color w:val="0079BF" w:themeColor="accent1" w:themeShade="BF"/>
          <w:sz w:val="26"/>
          <w:szCs w:val="26"/>
        </w:rPr>
        <w:t>Submitted by Audrey Paulman, edited by Melissa Hayes-Connolly</w:t>
      </w:r>
    </w:p>
    <w:p w14:paraId="124ADA52" w14:textId="77777777" w:rsidR="00424120" w:rsidRDefault="00424120">
      <w:pPr>
        <w:pStyle w:val="Body"/>
      </w:pPr>
    </w:p>
    <w:p w14:paraId="57DD50E5" w14:textId="7737351B" w:rsidR="0031023B" w:rsidRPr="00424120" w:rsidRDefault="00391FEE">
      <w:pPr>
        <w:pStyle w:val="Body"/>
        <w:rPr>
          <w:rFonts w:ascii="Tahoma" w:hAnsi="Tahoma" w:cs="Tahoma"/>
          <w:b/>
          <w:bCs/>
          <w:sz w:val="24"/>
          <w:szCs w:val="24"/>
        </w:rPr>
      </w:pPr>
      <w:r w:rsidRPr="00424120">
        <w:rPr>
          <w:rFonts w:ascii="Tahoma" w:hAnsi="Tahoma" w:cs="Tahoma"/>
          <w:b/>
          <w:bCs/>
          <w:sz w:val="24"/>
          <w:szCs w:val="24"/>
        </w:rPr>
        <w:t>Present</w:t>
      </w:r>
      <w:r w:rsidR="00424120">
        <w:rPr>
          <w:rFonts w:ascii="Tahoma" w:hAnsi="Tahoma" w:cs="Tahoma"/>
          <w:b/>
          <w:bCs/>
          <w:sz w:val="24"/>
          <w:szCs w:val="24"/>
        </w:rPr>
        <w:t xml:space="preserve">: </w:t>
      </w:r>
      <w:r w:rsidRPr="00424120">
        <w:rPr>
          <w:rFonts w:ascii="Tahoma" w:hAnsi="Tahoma" w:cs="Tahoma"/>
          <w:sz w:val="24"/>
          <w:szCs w:val="24"/>
        </w:rPr>
        <w:t>Melissa Hayes-Connolly, Bob Michl, Greg Jensen, Jim VanKirk, Helen Meeks, Charlyne Berens, Jim McLoughlin, Gary Timm, Nancy Mitchell, Teri Hlava, David Dyke, Suzanne Schied, Carol</w:t>
      </w:r>
      <w:r w:rsidR="00424120">
        <w:rPr>
          <w:rFonts w:ascii="Tahoma" w:hAnsi="Tahoma" w:cs="Tahoma"/>
          <w:sz w:val="24"/>
          <w:szCs w:val="24"/>
        </w:rPr>
        <w:t xml:space="preserve"> Myers</w:t>
      </w:r>
      <w:r w:rsidRPr="00424120">
        <w:rPr>
          <w:rFonts w:ascii="Tahoma" w:hAnsi="Tahoma" w:cs="Tahoma"/>
          <w:sz w:val="24"/>
          <w:szCs w:val="24"/>
        </w:rPr>
        <w:t>, Mary Ann Losh</w:t>
      </w:r>
      <w:r w:rsidR="00D8522E">
        <w:rPr>
          <w:rFonts w:ascii="Tahoma" w:hAnsi="Tahoma" w:cs="Tahoma"/>
          <w:sz w:val="24"/>
          <w:szCs w:val="24"/>
        </w:rPr>
        <w:t>, Audrey Paulman, Jeanette Wellsandt,</w:t>
      </w:r>
    </w:p>
    <w:p w14:paraId="60754D3D" w14:textId="5E6C8749" w:rsidR="0031023B" w:rsidRPr="00424120" w:rsidRDefault="00391FEE">
      <w:pPr>
        <w:pStyle w:val="Body"/>
        <w:rPr>
          <w:rFonts w:ascii="Tahoma" w:hAnsi="Tahoma" w:cs="Tahoma"/>
          <w:sz w:val="24"/>
          <w:szCs w:val="24"/>
        </w:rPr>
      </w:pPr>
      <w:r w:rsidRPr="00424120">
        <w:rPr>
          <w:rFonts w:ascii="Tahoma" w:hAnsi="Tahoma" w:cs="Tahoma"/>
          <w:sz w:val="24"/>
          <w:szCs w:val="24"/>
        </w:rPr>
        <w:t>Zakiyyah</w:t>
      </w:r>
      <w:r w:rsidR="00D8522E">
        <w:rPr>
          <w:rFonts w:ascii="Tahoma" w:hAnsi="Tahoma" w:cs="Tahoma"/>
          <w:sz w:val="24"/>
          <w:szCs w:val="24"/>
        </w:rPr>
        <w:t xml:space="preserve"> Mustafa</w:t>
      </w:r>
      <w:r w:rsidRPr="00424120">
        <w:rPr>
          <w:rFonts w:ascii="Tahoma" w:hAnsi="Tahoma" w:cs="Tahoma"/>
          <w:sz w:val="24"/>
          <w:szCs w:val="24"/>
        </w:rPr>
        <w:t xml:space="preserve"> </w:t>
      </w:r>
    </w:p>
    <w:p w14:paraId="0F20F428" w14:textId="77777777" w:rsidR="0031023B" w:rsidRPr="00424120" w:rsidRDefault="0031023B">
      <w:pPr>
        <w:pStyle w:val="Body"/>
        <w:rPr>
          <w:rFonts w:ascii="Tahoma" w:hAnsi="Tahoma" w:cs="Tahoma"/>
          <w:sz w:val="24"/>
          <w:szCs w:val="24"/>
        </w:rPr>
      </w:pPr>
    </w:p>
    <w:p w14:paraId="7E435195" w14:textId="2B36D5F1" w:rsidR="0031023B" w:rsidRDefault="00424120">
      <w:pPr>
        <w:pStyle w:val="Body"/>
        <w:rPr>
          <w:rFonts w:ascii="Tahoma" w:hAnsi="Tahoma" w:cs="Tahoma"/>
          <w:sz w:val="24"/>
          <w:szCs w:val="24"/>
        </w:rPr>
      </w:pPr>
      <w:r w:rsidRPr="00424120">
        <w:rPr>
          <w:rFonts w:ascii="Tahoma" w:hAnsi="Tahoma" w:cs="Tahoma"/>
          <w:b/>
          <w:bCs/>
          <w:sz w:val="24"/>
          <w:szCs w:val="24"/>
        </w:rPr>
        <w:t>Absent:</w:t>
      </w:r>
      <w:r>
        <w:rPr>
          <w:rFonts w:ascii="Tahoma" w:hAnsi="Tahoma" w:cs="Tahoma"/>
          <w:sz w:val="24"/>
          <w:szCs w:val="24"/>
        </w:rPr>
        <w:t xml:space="preserve"> Patricia Crews</w:t>
      </w:r>
      <w:r w:rsidR="00D8522E">
        <w:rPr>
          <w:rFonts w:ascii="Tahoma" w:hAnsi="Tahoma" w:cs="Tahoma"/>
          <w:sz w:val="24"/>
          <w:szCs w:val="24"/>
        </w:rPr>
        <w:t>, Gene Stohs</w:t>
      </w:r>
    </w:p>
    <w:p w14:paraId="0D1BAAA3" w14:textId="77777777" w:rsidR="00424120" w:rsidRPr="00424120" w:rsidRDefault="00424120">
      <w:pPr>
        <w:pStyle w:val="Body"/>
        <w:rPr>
          <w:rFonts w:ascii="Tahoma" w:hAnsi="Tahoma" w:cs="Tahoma"/>
          <w:sz w:val="24"/>
          <w:szCs w:val="24"/>
        </w:rPr>
      </w:pPr>
    </w:p>
    <w:p w14:paraId="33F84325" w14:textId="77777777" w:rsidR="00D8522E" w:rsidRDefault="00D8522E">
      <w:pPr>
        <w:pStyle w:val="Body"/>
        <w:rPr>
          <w:rFonts w:ascii="Tahoma" w:hAnsi="Tahoma" w:cs="Tahoma"/>
          <w:sz w:val="24"/>
          <w:szCs w:val="24"/>
        </w:rPr>
      </w:pPr>
      <w:r>
        <w:rPr>
          <w:rFonts w:ascii="Tahoma" w:hAnsi="Tahoma" w:cs="Tahoma"/>
          <w:sz w:val="24"/>
          <w:szCs w:val="24"/>
        </w:rPr>
        <w:t>Meeting was called to order at 9:00 am CST by Jim Van Kirk</w:t>
      </w:r>
    </w:p>
    <w:p w14:paraId="0A75227E" w14:textId="77777777" w:rsidR="00C234D0" w:rsidRDefault="00C234D0">
      <w:pPr>
        <w:pStyle w:val="Body"/>
        <w:rPr>
          <w:rFonts w:ascii="Tahoma" w:hAnsi="Tahoma" w:cs="Tahoma"/>
          <w:sz w:val="24"/>
          <w:szCs w:val="24"/>
        </w:rPr>
      </w:pPr>
    </w:p>
    <w:p w14:paraId="17FCC89F" w14:textId="6C63BF29" w:rsidR="00C234D0" w:rsidRPr="00424120" w:rsidRDefault="00C234D0" w:rsidP="00C234D0">
      <w:pPr>
        <w:pStyle w:val="Body"/>
        <w:rPr>
          <w:rFonts w:ascii="Tahoma" w:hAnsi="Tahoma" w:cs="Tahoma"/>
          <w:sz w:val="24"/>
          <w:szCs w:val="24"/>
        </w:rPr>
      </w:pPr>
      <w:r w:rsidRPr="00C234D0">
        <w:rPr>
          <w:rFonts w:ascii="Tahoma" w:hAnsi="Tahoma" w:cs="Tahoma"/>
          <w:b/>
          <w:bCs/>
          <w:sz w:val="24"/>
          <w:szCs w:val="24"/>
        </w:rPr>
        <w:t xml:space="preserve">Chair </w:t>
      </w:r>
      <w:r>
        <w:rPr>
          <w:rFonts w:ascii="Tahoma" w:hAnsi="Tahoma" w:cs="Tahoma"/>
          <w:b/>
          <w:bCs/>
          <w:sz w:val="24"/>
          <w:szCs w:val="24"/>
        </w:rPr>
        <w:t>Comments</w:t>
      </w:r>
      <w:r w:rsidRPr="00C234D0">
        <w:rPr>
          <w:rFonts w:ascii="Tahoma" w:hAnsi="Tahoma" w:cs="Tahoma"/>
          <w:b/>
          <w:bCs/>
          <w:sz w:val="24"/>
          <w:szCs w:val="24"/>
        </w:rPr>
        <w:t xml:space="preserve">: </w:t>
      </w:r>
      <w:r w:rsidR="001B77E8">
        <w:rPr>
          <w:rFonts w:ascii="Tahoma" w:hAnsi="Tahoma" w:cs="Tahoma"/>
          <w:sz w:val="24"/>
          <w:szCs w:val="24"/>
        </w:rPr>
        <w:t>Jim Van Kirk</w:t>
      </w:r>
      <w:r w:rsidRPr="00424120">
        <w:rPr>
          <w:rFonts w:ascii="Tahoma" w:hAnsi="Tahoma" w:cs="Tahoma"/>
          <w:sz w:val="24"/>
          <w:szCs w:val="24"/>
        </w:rPr>
        <w:t xml:space="preserve"> extends appreciation to Melissa </w:t>
      </w:r>
      <w:r>
        <w:rPr>
          <w:rFonts w:ascii="Tahoma" w:hAnsi="Tahoma" w:cs="Tahoma"/>
          <w:sz w:val="24"/>
          <w:szCs w:val="24"/>
        </w:rPr>
        <w:t>for reaching</w:t>
      </w:r>
      <w:r w:rsidRPr="00424120">
        <w:rPr>
          <w:rFonts w:ascii="Tahoma" w:hAnsi="Tahoma" w:cs="Tahoma"/>
          <w:sz w:val="24"/>
          <w:szCs w:val="24"/>
        </w:rPr>
        <w:t xml:space="preserve"> out to committees during her first month here. He will miss the next meeting, and Nancy Mitchell will chair the meeting.</w:t>
      </w:r>
    </w:p>
    <w:p w14:paraId="3C7ED1FD" w14:textId="77777777" w:rsidR="00D8522E" w:rsidRDefault="00D8522E">
      <w:pPr>
        <w:pStyle w:val="Body"/>
        <w:rPr>
          <w:rFonts w:ascii="Tahoma" w:hAnsi="Tahoma" w:cs="Tahoma"/>
          <w:sz w:val="24"/>
          <w:szCs w:val="24"/>
        </w:rPr>
      </w:pPr>
    </w:p>
    <w:p w14:paraId="1F0A78CB" w14:textId="10A107D4" w:rsidR="00D8522E" w:rsidRDefault="00D8522E">
      <w:pPr>
        <w:pStyle w:val="Body"/>
        <w:rPr>
          <w:rFonts w:ascii="Tahoma" w:hAnsi="Tahoma" w:cs="Tahoma"/>
          <w:sz w:val="24"/>
          <w:szCs w:val="24"/>
        </w:rPr>
      </w:pPr>
      <w:r w:rsidRPr="00D8522E">
        <w:rPr>
          <w:rFonts w:ascii="Tahoma" w:hAnsi="Tahoma" w:cs="Tahoma"/>
          <w:b/>
          <w:bCs/>
          <w:sz w:val="24"/>
          <w:szCs w:val="24"/>
        </w:rPr>
        <w:t>Agenda Changes:</w:t>
      </w:r>
      <w:r>
        <w:rPr>
          <w:rFonts w:ascii="Tahoma" w:hAnsi="Tahoma" w:cs="Tahoma"/>
          <w:sz w:val="24"/>
          <w:szCs w:val="24"/>
        </w:rPr>
        <w:t xml:space="preserve"> Made the decision to move the approval of March Meeting minutes to the May meeting pending revisions.</w:t>
      </w:r>
    </w:p>
    <w:p w14:paraId="21C1DDA0" w14:textId="77777777" w:rsidR="0031023B" w:rsidRPr="00424120" w:rsidRDefault="0031023B">
      <w:pPr>
        <w:pStyle w:val="Body"/>
        <w:rPr>
          <w:rFonts w:ascii="Tahoma" w:hAnsi="Tahoma" w:cs="Tahoma"/>
          <w:sz w:val="24"/>
          <w:szCs w:val="24"/>
        </w:rPr>
      </w:pPr>
    </w:p>
    <w:p w14:paraId="06739AF5" w14:textId="61695401" w:rsidR="00BF10D6" w:rsidRDefault="00BF10D6">
      <w:pPr>
        <w:pStyle w:val="Body"/>
        <w:rPr>
          <w:rFonts w:ascii="Tahoma" w:hAnsi="Tahoma" w:cs="Tahoma"/>
          <w:sz w:val="24"/>
          <w:szCs w:val="24"/>
        </w:rPr>
      </w:pPr>
      <w:r w:rsidRPr="00BF10D6">
        <w:rPr>
          <w:rFonts w:ascii="Tahoma" w:hAnsi="Tahoma" w:cs="Tahoma"/>
          <w:b/>
          <w:bCs/>
          <w:sz w:val="24"/>
          <w:szCs w:val="24"/>
        </w:rPr>
        <w:t>Approval of Minutes</w:t>
      </w:r>
      <w:r>
        <w:rPr>
          <w:rFonts w:ascii="Tahoma" w:hAnsi="Tahoma" w:cs="Tahoma"/>
          <w:sz w:val="24"/>
          <w:szCs w:val="24"/>
        </w:rPr>
        <w:t xml:space="preserve">: </w:t>
      </w:r>
      <w:r w:rsidR="00C234D0">
        <w:rPr>
          <w:rFonts w:ascii="Tahoma" w:hAnsi="Tahoma" w:cs="Tahoma"/>
          <w:sz w:val="24"/>
          <w:szCs w:val="24"/>
        </w:rPr>
        <w:t>Delayed for</w:t>
      </w:r>
      <w:r>
        <w:rPr>
          <w:rFonts w:ascii="Tahoma" w:hAnsi="Tahoma" w:cs="Tahoma"/>
          <w:sz w:val="24"/>
          <w:szCs w:val="24"/>
        </w:rPr>
        <w:t xml:space="preserve"> revision</w:t>
      </w:r>
      <w:r w:rsidR="00C234D0">
        <w:rPr>
          <w:rFonts w:ascii="Tahoma" w:hAnsi="Tahoma" w:cs="Tahoma"/>
          <w:sz w:val="24"/>
          <w:szCs w:val="24"/>
        </w:rPr>
        <w:t>s, pending</w:t>
      </w:r>
      <w:r>
        <w:rPr>
          <w:rFonts w:ascii="Tahoma" w:hAnsi="Tahoma" w:cs="Tahoma"/>
          <w:sz w:val="24"/>
          <w:szCs w:val="24"/>
        </w:rPr>
        <w:t xml:space="preserve"> approval in May meeting</w:t>
      </w:r>
    </w:p>
    <w:p w14:paraId="204D777B" w14:textId="77777777" w:rsidR="00BF10D6" w:rsidRDefault="00BF10D6">
      <w:pPr>
        <w:pStyle w:val="Body"/>
        <w:rPr>
          <w:rFonts w:ascii="Tahoma" w:hAnsi="Tahoma" w:cs="Tahoma"/>
          <w:sz w:val="24"/>
          <w:szCs w:val="24"/>
        </w:rPr>
      </w:pPr>
    </w:p>
    <w:p w14:paraId="255FFB66" w14:textId="40781EF7" w:rsidR="0031023B" w:rsidRPr="00BF10D6" w:rsidRDefault="00BF10D6">
      <w:pPr>
        <w:pStyle w:val="Body"/>
        <w:rPr>
          <w:rFonts w:ascii="Tahoma" w:hAnsi="Tahoma" w:cs="Tahoma"/>
          <w:b/>
          <w:bCs/>
          <w:sz w:val="24"/>
          <w:szCs w:val="24"/>
        </w:rPr>
      </w:pPr>
      <w:r w:rsidRPr="00BF10D6">
        <w:rPr>
          <w:rFonts w:ascii="Tahoma" w:hAnsi="Tahoma" w:cs="Tahoma"/>
          <w:b/>
          <w:bCs/>
          <w:sz w:val="24"/>
          <w:szCs w:val="24"/>
        </w:rPr>
        <w:t>Budget Reports:</w:t>
      </w:r>
      <w:r w:rsidR="00391FEE" w:rsidRPr="00424120">
        <w:rPr>
          <w:rFonts w:ascii="Tahoma" w:hAnsi="Tahoma" w:cs="Tahoma"/>
          <w:sz w:val="24"/>
          <w:szCs w:val="24"/>
        </w:rPr>
        <w:t xml:space="preserve"> Helen Meeks</w:t>
      </w:r>
      <w:r>
        <w:rPr>
          <w:rFonts w:ascii="Tahoma" w:hAnsi="Tahoma" w:cs="Tahoma"/>
          <w:sz w:val="24"/>
          <w:szCs w:val="24"/>
        </w:rPr>
        <w:t xml:space="preserve"> and Melissa Hayes-Connolly</w:t>
      </w:r>
      <w:r w:rsidR="001B77E8">
        <w:rPr>
          <w:rFonts w:ascii="Tahoma" w:hAnsi="Tahoma" w:cs="Tahoma"/>
          <w:sz w:val="24"/>
          <w:szCs w:val="24"/>
        </w:rPr>
        <w:t xml:space="preserve"> (MH-C)</w:t>
      </w:r>
    </w:p>
    <w:p w14:paraId="55B769A9" w14:textId="48B822B9" w:rsidR="0031023B" w:rsidRPr="00424120" w:rsidRDefault="00391FEE">
      <w:pPr>
        <w:pStyle w:val="Body"/>
        <w:rPr>
          <w:rFonts w:ascii="Tahoma" w:hAnsi="Tahoma" w:cs="Tahoma"/>
          <w:sz w:val="24"/>
          <w:szCs w:val="24"/>
        </w:rPr>
      </w:pPr>
      <w:r w:rsidRPr="00424120">
        <w:rPr>
          <w:rFonts w:ascii="Tahoma" w:hAnsi="Tahoma" w:cs="Tahoma"/>
          <w:sz w:val="24"/>
          <w:szCs w:val="24"/>
        </w:rPr>
        <w:t xml:space="preserve">Melissa </w:t>
      </w:r>
      <w:r w:rsidR="00BF10D6">
        <w:rPr>
          <w:rFonts w:ascii="Tahoma" w:hAnsi="Tahoma" w:cs="Tahoma"/>
          <w:sz w:val="24"/>
          <w:szCs w:val="24"/>
        </w:rPr>
        <w:t>continues to work with Bob on the preparation of</w:t>
      </w:r>
      <w:r w:rsidRPr="00424120">
        <w:rPr>
          <w:rFonts w:ascii="Tahoma" w:hAnsi="Tahoma" w:cs="Tahoma"/>
          <w:sz w:val="24"/>
          <w:szCs w:val="24"/>
        </w:rPr>
        <w:t xml:space="preserve"> financial statements. On total </w:t>
      </w:r>
      <w:r w:rsidR="00C234D0" w:rsidRPr="00424120">
        <w:rPr>
          <w:rFonts w:ascii="Tahoma" w:hAnsi="Tahoma" w:cs="Tahoma"/>
          <w:sz w:val="24"/>
          <w:szCs w:val="24"/>
        </w:rPr>
        <w:t>expenditure</w:t>
      </w:r>
      <w:r w:rsidR="00BF10D6">
        <w:rPr>
          <w:rFonts w:ascii="Tahoma" w:hAnsi="Tahoma" w:cs="Tahoma"/>
          <w:sz w:val="24"/>
          <w:szCs w:val="24"/>
        </w:rPr>
        <w:t>,</w:t>
      </w:r>
      <w:r w:rsidRPr="00424120">
        <w:rPr>
          <w:rFonts w:ascii="Tahoma" w:hAnsi="Tahoma" w:cs="Tahoma"/>
          <w:sz w:val="24"/>
          <w:szCs w:val="24"/>
        </w:rPr>
        <w:t xml:space="preserve"> our spending is right on track. Line items may be aggregated or broken down month to month. We are at 66% of expenditures and 66% of the year.</w:t>
      </w:r>
    </w:p>
    <w:p w14:paraId="785D4FE8" w14:textId="77777777" w:rsidR="0031023B" w:rsidRPr="00424120" w:rsidRDefault="0031023B">
      <w:pPr>
        <w:pStyle w:val="Body"/>
        <w:rPr>
          <w:rFonts w:ascii="Tahoma" w:hAnsi="Tahoma" w:cs="Tahoma"/>
          <w:sz w:val="24"/>
          <w:szCs w:val="24"/>
        </w:rPr>
      </w:pPr>
    </w:p>
    <w:p w14:paraId="690D9772" w14:textId="7E36D709" w:rsidR="0031023B" w:rsidRPr="00424120" w:rsidRDefault="00391FEE" w:rsidP="008D677F">
      <w:pPr>
        <w:pStyle w:val="Body"/>
        <w:ind w:left="720"/>
        <w:rPr>
          <w:rFonts w:ascii="Tahoma" w:hAnsi="Tahoma" w:cs="Tahoma"/>
          <w:sz w:val="24"/>
          <w:szCs w:val="24"/>
        </w:rPr>
      </w:pPr>
      <w:r w:rsidRPr="00424120">
        <w:rPr>
          <w:rFonts w:ascii="Tahoma" w:hAnsi="Tahoma" w:cs="Tahoma"/>
          <w:sz w:val="24"/>
          <w:szCs w:val="24"/>
        </w:rPr>
        <w:t xml:space="preserve">Helen Meeks reported that the budget committee will be monitoring the expenditure as we increase FTE of communications personnel and the hiring or an events coordinator. Melissa pointed out that the struggle is to scale accordingly to anticipated growth. </w:t>
      </w:r>
    </w:p>
    <w:p w14:paraId="16E6EB23" w14:textId="77777777" w:rsidR="0031023B" w:rsidRPr="00424120" w:rsidRDefault="0031023B" w:rsidP="008D677F">
      <w:pPr>
        <w:pStyle w:val="Body"/>
        <w:ind w:left="720"/>
        <w:rPr>
          <w:rFonts w:ascii="Tahoma" w:hAnsi="Tahoma" w:cs="Tahoma"/>
          <w:sz w:val="24"/>
          <w:szCs w:val="24"/>
        </w:rPr>
      </w:pPr>
    </w:p>
    <w:p w14:paraId="33D75CA8" w14:textId="437D84BA" w:rsidR="0031023B" w:rsidRPr="00424120" w:rsidRDefault="00391FEE" w:rsidP="008D677F">
      <w:pPr>
        <w:pStyle w:val="Body"/>
        <w:ind w:left="720"/>
        <w:rPr>
          <w:rFonts w:ascii="Tahoma" w:hAnsi="Tahoma" w:cs="Tahoma"/>
          <w:sz w:val="24"/>
          <w:szCs w:val="24"/>
        </w:rPr>
      </w:pPr>
      <w:r w:rsidRPr="00424120">
        <w:rPr>
          <w:rFonts w:ascii="Tahoma" w:hAnsi="Tahoma" w:cs="Tahoma"/>
          <w:sz w:val="24"/>
          <w:szCs w:val="24"/>
        </w:rPr>
        <w:t>Question from Nancy Mitchell. On the spreadsheet, the operating expenses are at 100%</w:t>
      </w:r>
      <w:r w:rsidR="00A713CF">
        <w:rPr>
          <w:rFonts w:ascii="Tahoma" w:hAnsi="Tahoma" w:cs="Tahoma"/>
          <w:sz w:val="24"/>
          <w:szCs w:val="24"/>
        </w:rPr>
        <w:t>, can</w:t>
      </w:r>
      <w:r w:rsidR="001B77E8">
        <w:rPr>
          <w:rFonts w:ascii="Tahoma" w:hAnsi="Tahoma" w:cs="Tahoma"/>
          <w:sz w:val="24"/>
          <w:szCs w:val="24"/>
        </w:rPr>
        <w:t xml:space="preserve"> you clarify this</w:t>
      </w:r>
      <w:r w:rsidRPr="00424120">
        <w:rPr>
          <w:rFonts w:ascii="Tahoma" w:hAnsi="Tahoma" w:cs="Tahoma"/>
          <w:sz w:val="24"/>
          <w:szCs w:val="24"/>
        </w:rPr>
        <w:t>?  Answer from MH-C</w:t>
      </w:r>
      <w:r w:rsidR="001B77E8">
        <w:rPr>
          <w:rFonts w:ascii="Tahoma" w:hAnsi="Tahoma" w:cs="Tahoma"/>
          <w:sz w:val="24"/>
          <w:szCs w:val="24"/>
        </w:rPr>
        <w:t xml:space="preserve"> about a lump </w:t>
      </w:r>
      <w:r w:rsidR="00A713CF">
        <w:rPr>
          <w:rFonts w:ascii="Tahoma" w:hAnsi="Tahoma" w:cs="Tahoma"/>
          <w:sz w:val="24"/>
          <w:szCs w:val="24"/>
        </w:rPr>
        <w:t>in</w:t>
      </w:r>
      <w:r w:rsidR="001B77E8">
        <w:rPr>
          <w:rFonts w:ascii="Tahoma" w:hAnsi="Tahoma" w:cs="Tahoma"/>
          <w:sz w:val="24"/>
          <w:szCs w:val="24"/>
        </w:rPr>
        <w:t xml:space="preserve"> spending under operating expenses, such as </w:t>
      </w:r>
      <w:r w:rsidRPr="00424120">
        <w:rPr>
          <w:rFonts w:ascii="Tahoma" w:hAnsi="Tahoma" w:cs="Tahoma"/>
          <w:sz w:val="24"/>
          <w:szCs w:val="24"/>
        </w:rPr>
        <w:t xml:space="preserve">office supplies, building rent, software, </w:t>
      </w:r>
      <w:r w:rsidR="001B77E8">
        <w:rPr>
          <w:rFonts w:ascii="Tahoma" w:hAnsi="Tahoma" w:cs="Tahoma"/>
          <w:sz w:val="24"/>
          <w:szCs w:val="24"/>
        </w:rPr>
        <w:t xml:space="preserve">and </w:t>
      </w:r>
      <w:r w:rsidRPr="00424120">
        <w:rPr>
          <w:rFonts w:ascii="Tahoma" w:hAnsi="Tahoma" w:cs="Tahoma"/>
          <w:sz w:val="24"/>
          <w:szCs w:val="24"/>
        </w:rPr>
        <w:t xml:space="preserve">special programming. Bob Michl clarified that special programming gathers enough revenue to cover. Parking and advertising come out of </w:t>
      </w:r>
      <w:r w:rsidR="001B77E8">
        <w:rPr>
          <w:rFonts w:ascii="Tahoma" w:hAnsi="Tahoma" w:cs="Tahoma"/>
          <w:sz w:val="24"/>
          <w:szCs w:val="24"/>
        </w:rPr>
        <w:t xml:space="preserve">those </w:t>
      </w:r>
      <w:r w:rsidRPr="00424120">
        <w:rPr>
          <w:rFonts w:ascii="Tahoma" w:hAnsi="Tahoma" w:cs="Tahoma"/>
          <w:sz w:val="24"/>
          <w:szCs w:val="24"/>
        </w:rPr>
        <w:t>expenses as well. The goal is for OLLI to be transparent and have the advisory council understand the finances.</w:t>
      </w:r>
    </w:p>
    <w:p w14:paraId="680A62AF" w14:textId="77777777" w:rsidR="0031023B" w:rsidRPr="00424120" w:rsidRDefault="0031023B">
      <w:pPr>
        <w:pStyle w:val="Body"/>
        <w:rPr>
          <w:rFonts w:ascii="Tahoma" w:hAnsi="Tahoma" w:cs="Tahoma"/>
          <w:sz w:val="24"/>
          <w:szCs w:val="24"/>
        </w:rPr>
      </w:pPr>
    </w:p>
    <w:p w14:paraId="40CF0895" w14:textId="7C6B74A4" w:rsidR="0031023B" w:rsidRPr="00424120" w:rsidRDefault="00391FEE">
      <w:pPr>
        <w:pStyle w:val="Body"/>
        <w:rPr>
          <w:rFonts w:ascii="Tahoma" w:hAnsi="Tahoma" w:cs="Tahoma"/>
          <w:sz w:val="24"/>
          <w:szCs w:val="24"/>
        </w:rPr>
      </w:pPr>
      <w:r w:rsidRPr="00424120">
        <w:rPr>
          <w:rFonts w:ascii="Tahoma" w:hAnsi="Tahoma" w:cs="Tahoma"/>
          <w:sz w:val="24"/>
          <w:szCs w:val="24"/>
        </w:rPr>
        <w:t xml:space="preserve">Helen Meeks talked about the foundation. Information about each of the funds is noted. We are looking good in this area. The estimated annual expendable revenue is what can be spent from these funds. Helen would like a column labeled </w:t>
      </w:r>
      <w:r w:rsidR="00BF10D6">
        <w:rPr>
          <w:rFonts w:ascii="Tahoma" w:hAnsi="Tahoma" w:cs="Tahoma"/>
          <w:sz w:val="24"/>
          <w:szCs w:val="24"/>
        </w:rPr>
        <w:t>with an additional</w:t>
      </w:r>
      <w:r w:rsidRPr="00424120">
        <w:rPr>
          <w:rFonts w:ascii="Tahoma" w:hAnsi="Tahoma" w:cs="Tahoma"/>
          <w:sz w:val="24"/>
          <w:szCs w:val="24"/>
        </w:rPr>
        <w:t xml:space="preserve"> explanation </w:t>
      </w:r>
      <w:r w:rsidR="00BF10D6">
        <w:rPr>
          <w:rFonts w:ascii="Tahoma" w:hAnsi="Tahoma" w:cs="Tahoma"/>
          <w:sz w:val="24"/>
          <w:szCs w:val="24"/>
        </w:rPr>
        <w:t>of how the funding can be used</w:t>
      </w:r>
      <w:r w:rsidR="00C234D0">
        <w:rPr>
          <w:rFonts w:ascii="Tahoma" w:hAnsi="Tahoma" w:cs="Tahoma"/>
          <w:sz w:val="24"/>
          <w:szCs w:val="24"/>
        </w:rPr>
        <w:t>.</w:t>
      </w:r>
    </w:p>
    <w:p w14:paraId="6189063B" w14:textId="77777777" w:rsidR="0031023B" w:rsidRPr="00424120" w:rsidRDefault="0031023B">
      <w:pPr>
        <w:pStyle w:val="Body"/>
        <w:rPr>
          <w:rFonts w:ascii="Tahoma" w:hAnsi="Tahoma" w:cs="Tahoma"/>
          <w:sz w:val="24"/>
          <w:szCs w:val="24"/>
        </w:rPr>
      </w:pPr>
    </w:p>
    <w:p w14:paraId="65F4078D" w14:textId="77777777" w:rsidR="0031023B" w:rsidRPr="00424120" w:rsidRDefault="0031023B">
      <w:pPr>
        <w:pStyle w:val="Body"/>
        <w:rPr>
          <w:rFonts w:ascii="Tahoma" w:hAnsi="Tahoma" w:cs="Tahoma"/>
          <w:sz w:val="24"/>
          <w:szCs w:val="24"/>
        </w:rPr>
      </w:pPr>
    </w:p>
    <w:p w14:paraId="0BAC823E" w14:textId="69FE0707" w:rsidR="008D677F" w:rsidRDefault="00391FEE">
      <w:pPr>
        <w:pStyle w:val="Body"/>
        <w:rPr>
          <w:rFonts w:ascii="Tahoma" w:hAnsi="Tahoma" w:cs="Tahoma"/>
          <w:sz w:val="24"/>
          <w:szCs w:val="24"/>
        </w:rPr>
      </w:pPr>
      <w:r w:rsidRPr="00C234D0">
        <w:rPr>
          <w:rFonts w:ascii="Tahoma" w:hAnsi="Tahoma" w:cs="Tahoma"/>
          <w:b/>
          <w:bCs/>
          <w:sz w:val="24"/>
          <w:szCs w:val="24"/>
        </w:rPr>
        <w:t>Director’s report</w:t>
      </w:r>
      <w:r w:rsidR="00C234D0">
        <w:rPr>
          <w:rFonts w:ascii="Tahoma" w:hAnsi="Tahoma" w:cs="Tahoma"/>
          <w:b/>
          <w:bCs/>
          <w:sz w:val="24"/>
          <w:szCs w:val="24"/>
        </w:rPr>
        <w:t>:</w:t>
      </w:r>
      <w:r w:rsidRPr="00424120">
        <w:rPr>
          <w:rFonts w:ascii="Tahoma" w:hAnsi="Tahoma" w:cs="Tahoma"/>
          <w:sz w:val="24"/>
          <w:szCs w:val="24"/>
        </w:rPr>
        <w:t xml:space="preserve"> </w:t>
      </w:r>
      <w:r w:rsidR="008D677F">
        <w:rPr>
          <w:rFonts w:ascii="Tahoma" w:hAnsi="Tahoma" w:cs="Tahoma"/>
          <w:sz w:val="24"/>
          <w:szCs w:val="24"/>
        </w:rPr>
        <w:t>Melissa Hayes-Connolly</w:t>
      </w:r>
      <w:r w:rsidRPr="00424120">
        <w:rPr>
          <w:rFonts w:ascii="Tahoma" w:hAnsi="Tahoma" w:cs="Tahoma"/>
          <w:sz w:val="24"/>
          <w:szCs w:val="24"/>
        </w:rPr>
        <w:t xml:space="preserve"> </w:t>
      </w:r>
    </w:p>
    <w:p w14:paraId="5DD29EDD" w14:textId="393A466C" w:rsidR="0031023B" w:rsidRPr="00424120" w:rsidRDefault="00391FEE">
      <w:pPr>
        <w:pStyle w:val="Body"/>
        <w:rPr>
          <w:rFonts w:ascii="Tahoma" w:hAnsi="Tahoma" w:cs="Tahoma"/>
          <w:sz w:val="24"/>
          <w:szCs w:val="24"/>
        </w:rPr>
      </w:pPr>
      <w:r w:rsidRPr="00424120">
        <w:rPr>
          <w:rFonts w:ascii="Tahoma" w:hAnsi="Tahoma" w:cs="Tahoma"/>
          <w:sz w:val="24"/>
          <w:szCs w:val="24"/>
        </w:rPr>
        <w:lastRenderedPageBreak/>
        <w:t>Most of the information is in the board packet. She has been busy. She is getting a handle on the level of detail for the budget.  Jeanette and Karen have been helpful. She has introduced herself to many groups and classes. She is working hard on outreach with current and past partners. She had a good meeting at the Weitz Center in Omaha. She has been to many of the class sites. She is meeting with potential sponsors.</w:t>
      </w:r>
    </w:p>
    <w:p w14:paraId="74255AAD" w14:textId="77777777" w:rsidR="0031023B" w:rsidRPr="00424120" w:rsidRDefault="0031023B">
      <w:pPr>
        <w:pStyle w:val="Body"/>
        <w:rPr>
          <w:rFonts w:ascii="Tahoma" w:hAnsi="Tahoma" w:cs="Tahoma"/>
          <w:sz w:val="24"/>
          <w:szCs w:val="24"/>
        </w:rPr>
      </w:pPr>
    </w:p>
    <w:p w14:paraId="5814893F" w14:textId="77777777" w:rsidR="0031023B" w:rsidRPr="00424120" w:rsidRDefault="00391FEE">
      <w:pPr>
        <w:pStyle w:val="Body"/>
        <w:rPr>
          <w:rFonts w:ascii="Tahoma" w:hAnsi="Tahoma" w:cs="Tahoma"/>
          <w:sz w:val="24"/>
          <w:szCs w:val="24"/>
        </w:rPr>
      </w:pPr>
      <w:r w:rsidRPr="00424120">
        <w:rPr>
          <w:rFonts w:ascii="Tahoma" w:hAnsi="Tahoma" w:cs="Tahoma"/>
          <w:sz w:val="24"/>
          <w:szCs w:val="24"/>
        </w:rPr>
        <w:t xml:space="preserve">She is working on the relationship with the retiree association. She has attended as many curriculum meetings as she can. We had 34 new members in March and April. </w:t>
      </w:r>
    </w:p>
    <w:p w14:paraId="26E20D08" w14:textId="77777777" w:rsidR="0031023B" w:rsidRPr="00424120" w:rsidRDefault="0031023B">
      <w:pPr>
        <w:pStyle w:val="Body"/>
        <w:rPr>
          <w:rFonts w:ascii="Tahoma" w:hAnsi="Tahoma" w:cs="Tahoma"/>
          <w:sz w:val="24"/>
          <w:szCs w:val="24"/>
        </w:rPr>
      </w:pPr>
    </w:p>
    <w:p w14:paraId="491AA8E6" w14:textId="77777777" w:rsidR="0031023B" w:rsidRPr="00424120" w:rsidRDefault="00391FEE">
      <w:pPr>
        <w:pStyle w:val="Body"/>
        <w:rPr>
          <w:rFonts w:ascii="Tahoma" w:hAnsi="Tahoma" w:cs="Tahoma"/>
          <w:sz w:val="24"/>
          <w:szCs w:val="24"/>
        </w:rPr>
      </w:pPr>
      <w:r w:rsidRPr="00424120">
        <w:rPr>
          <w:rFonts w:ascii="Tahoma" w:hAnsi="Tahoma" w:cs="Tahoma"/>
          <w:sz w:val="24"/>
          <w:szCs w:val="24"/>
        </w:rPr>
        <w:t>Staffing updates. The university process is being followed. The job description has been written. One hire is in communications and marketing, and the other hire will be events coordinator. Both are full time positions.</w:t>
      </w:r>
    </w:p>
    <w:p w14:paraId="1ECE53DA" w14:textId="77777777" w:rsidR="0031023B" w:rsidRPr="00424120" w:rsidRDefault="0031023B">
      <w:pPr>
        <w:pStyle w:val="Body"/>
        <w:rPr>
          <w:rFonts w:ascii="Tahoma" w:hAnsi="Tahoma" w:cs="Tahoma"/>
          <w:sz w:val="24"/>
          <w:szCs w:val="24"/>
        </w:rPr>
      </w:pPr>
    </w:p>
    <w:p w14:paraId="1C3BB3A5" w14:textId="22C4B49B" w:rsidR="0031023B" w:rsidRPr="00424120" w:rsidRDefault="00391FEE">
      <w:pPr>
        <w:pStyle w:val="Body"/>
        <w:rPr>
          <w:rFonts w:ascii="Tahoma" w:hAnsi="Tahoma" w:cs="Tahoma"/>
          <w:sz w:val="24"/>
          <w:szCs w:val="24"/>
        </w:rPr>
      </w:pPr>
      <w:r w:rsidRPr="00424120">
        <w:rPr>
          <w:rFonts w:ascii="Tahoma" w:hAnsi="Tahoma" w:cs="Tahoma"/>
          <w:sz w:val="24"/>
          <w:szCs w:val="24"/>
        </w:rPr>
        <w:t xml:space="preserve">Marketing and recruitment </w:t>
      </w:r>
      <w:r w:rsidR="00A713CF" w:rsidRPr="00424120">
        <w:rPr>
          <w:rFonts w:ascii="Tahoma" w:hAnsi="Tahoma" w:cs="Tahoma"/>
          <w:sz w:val="24"/>
          <w:szCs w:val="24"/>
        </w:rPr>
        <w:t>are</w:t>
      </w:r>
      <w:r w:rsidRPr="00424120">
        <w:rPr>
          <w:rFonts w:ascii="Tahoma" w:hAnsi="Tahoma" w:cs="Tahoma"/>
          <w:sz w:val="24"/>
          <w:szCs w:val="24"/>
        </w:rPr>
        <w:t xml:space="preserve"> going to be fortified over the next year with more trackable marketing. OLLI will be on Facebook, and Google, and the internet.</w:t>
      </w:r>
    </w:p>
    <w:p w14:paraId="39678BB8" w14:textId="77777777" w:rsidR="0031023B" w:rsidRPr="00424120" w:rsidRDefault="0031023B">
      <w:pPr>
        <w:pStyle w:val="Body"/>
        <w:rPr>
          <w:rFonts w:ascii="Tahoma" w:hAnsi="Tahoma" w:cs="Tahoma"/>
          <w:sz w:val="24"/>
          <w:szCs w:val="24"/>
        </w:rPr>
      </w:pPr>
    </w:p>
    <w:p w14:paraId="352F2D44" w14:textId="77777777" w:rsidR="00C234D0" w:rsidRPr="00C234D0" w:rsidRDefault="00C234D0" w:rsidP="00C234D0">
      <w:pPr>
        <w:pStyle w:val="Body"/>
        <w:rPr>
          <w:rFonts w:ascii="Tahoma" w:hAnsi="Tahoma" w:cs="Tahoma"/>
          <w:b/>
          <w:bCs/>
          <w:sz w:val="24"/>
          <w:szCs w:val="24"/>
        </w:rPr>
      </w:pPr>
      <w:r w:rsidRPr="00C234D0">
        <w:rPr>
          <w:rFonts w:ascii="Tahoma" w:hAnsi="Tahoma" w:cs="Tahoma"/>
          <w:b/>
          <w:bCs/>
          <w:sz w:val="24"/>
          <w:szCs w:val="24"/>
        </w:rPr>
        <w:t xml:space="preserve">Old Business: </w:t>
      </w:r>
    </w:p>
    <w:p w14:paraId="1B50C6CF" w14:textId="77777777" w:rsidR="0031023B" w:rsidRPr="00424120" w:rsidRDefault="0031023B">
      <w:pPr>
        <w:pStyle w:val="Body"/>
        <w:rPr>
          <w:rFonts w:ascii="Tahoma" w:hAnsi="Tahoma" w:cs="Tahoma"/>
          <w:sz w:val="24"/>
          <w:szCs w:val="24"/>
        </w:rPr>
      </w:pPr>
    </w:p>
    <w:p w14:paraId="59EC6CFA" w14:textId="466F5C71" w:rsidR="0031023B" w:rsidRPr="00424120" w:rsidRDefault="008D677F">
      <w:pPr>
        <w:pStyle w:val="Body"/>
        <w:rPr>
          <w:rFonts w:ascii="Tahoma" w:hAnsi="Tahoma" w:cs="Tahoma"/>
          <w:sz w:val="24"/>
          <w:szCs w:val="24"/>
        </w:rPr>
      </w:pPr>
      <w:r>
        <w:rPr>
          <w:rFonts w:ascii="Tahoma" w:hAnsi="Tahoma" w:cs="Tahoma"/>
          <w:sz w:val="24"/>
          <w:szCs w:val="24"/>
        </w:rPr>
        <w:t>Budget</w:t>
      </w:r>
      <w:r w:rsidR="00391FEE" w:rsidRPr="00424120">
        <w:rPr>
          <w:rFonts w:ascii="Tahoma" w:hAnsi="Tahoma" w:cs="Tahoma"/>
          <w:sz w:val="24"/>
          <w:szCs w:val="24"/>
        </w:rPr>
        <w:t xml:space="preserve"> Presentation of first draft of the budget is on the agenda. We have reserves. The goal is 6 months in reserve, and OLLI has a little more than that. The resource development team talks about increases </w:t>
      </w:r>
      <w:r>
        <w:rPr>
          <w:rFonts w:ascii="Tahoma" w:hAnsi="Tahoma" w:cs="Tahoma"/>
          <w:sz w:val="24"/>
          <w:szCs w:val="24"/>
        </w:rPr>
        <w:t xml:space="preserve">in the membership fees </w:t>
      </w:r>
      <w:r w:rsidR="00391FEE" w:rsidRPr="00424120">
        <w:rPr>
          <w:rFonts w:ascii="Tahoma" w:hAnsi="Tahoma" w:cs="Tahoma"/>
          <w:sz w:val="24"/>
          <w:szCs w:val="24"/>
        </w:rPr>
        <w:t>and there was a conscious decision to not increase fees, per Bob Michl.</w:t>
      </w:r>
      <w:r>
        <w:rPr>
          <w:rFonts w:ascii="Tahoma" w:hAnsi="Tahoma" w:cs="Tahoma"/>
          <w:sz w:val="24"/>
          <w:szCs w:val="24"/>
        </w:rPr>
        <w:t xml:space="preserve"> </w:t>
      </w:r>
      <w:r w:rsidR="00391FEE" w:rsidRPr="00424120">
        <w:rPr>
          <w:rFonts w:ascii="Tahoma" w:hAnsi="Tahoma" w:cs="Tahoma"/>
          <w:sz w:val="24"/>
          <w:szCs w:val="24"/>
        </w:rPr>
        <w:t>Jim McLoughlin mentioned that there are fees associated with income at the university level.</w:t>
      </w:r>
      <w:r w:rsidR="00C234D0">
        <w:rPr>
          <w:rFonts w:ascii="Tahoma" w:hAnsi="Tahoma" w:cs="Tahoma"/>
          <w:sz w:val="24"/>
          <w:szCs w:val="24"/>
        </w:rPr>
        <w:t xml:space="preserve"> Could be ask for donations to the Foundation instead of increasing memberships. </w:t>
      </w:r>
    </w:p>
    <w:p w14:paraId="5E1D9400" w14:textId="77777777" w:rsidR="0031023B" w:rsidRPr="00424120" w:rsidRDefault="0031023B">
      <w:pPr>
        <w:pStyle w:val="Body"/>
        <w:rPr>
          <w:rFonts w:ascii="Tahoma" w:hAnsi="Tahoma" w:cs="Tahoma"/>
          <w:sz w:val="24"/>
          <w:szCs w:val="24"/>
        </w:rPr>
      </w:pPr>
    </w:p>
    <w:p w14:paraId="2FC3B465" w14:textId="054DCE85" w:rsidR="0031023B" w:rsidRDefault="00391FEE">
      <w:pPr>
        <w:pStyle w:val="Body"/>
        <w:rPr>
          <w:rFonts w:ascii="Tahoma" w:hAnsi="Tahoma" w:cs="Tahoma"/>
          <w:sz w:val="24"/>
          <w:szCs w:val="24"/>
        </w:rPr>
      </w:pPr>
      <w:r w:rsidRPr="00424120">
        <w:rPr>
          <w:rFonts w:ascii="Tahoma" w:hAnsi="Tahoma" w:cs="Tahoma"/>
          <w:sz w:val="24"/>
          <w:szCs w:val="24"/>
        </w:rPr>
        <w:t xml:space="preserve">Election update: nominating committee offers the following slate for </w:t>
      </w:r>
      <w:r w:rsidR="001B77E8">
        <w:rPr>
          <w:rFonts w:ascii="Tahoma" w:hAnsi="Tahoma" w:cs="Tahoma"/>
          <w:sz w:val="24"/>
          <w:szCs w:val="24"/>
        </w:rPr>
        <w:t>officers:</w:t>
      </w:r>
    </w:p>
    <w:p w14:paraId="1946CD5F" w14:textId="77777777" w:rsidR="001B77E8" w:rsidRPr="00424120" w:rsidRDefault="001B77E8">
      <w:pPr>
        <w:pStyle w:val="Body"/>
        <w:rPr>
          <w:rFonts w:ascii="Tahoma" w:hAnsi="Tahoma" w:cs="Tahoma"/>
          <w:sz w:val="24"/>
          <w:szCs w:val="24"/>
        </w:rPr>
      </w:pPr>
    </w:p>
    <w:p w14:paraId="01EC4BDB" w14:textId="77777777" w:rsidR="0031023B" w:rsidRPr="00424120" w:rsidRDefault="00391FEE">
      <w:pPr>
        <w:pStyle w:val="Body"/>
        <w:rPr>
          <w:rFonts w:ascii="Tahoma" w:hAnsi="Tahoma" w:cs="Tahoma"/>
          <w:sz w:val="24"/>
          <w:szCs w:val="24"/>
        </w:rPr>
      </w:pPr>
      <w:r w:rsidRPr="00424120">
        <w:rPr>
          <w:rFonts w:ascii="Tahoma" w:hAnsi="Tahoma" w:cs="Tahoma"/>
          <w:sz w:val="24"/>
          <w:szCs w:val="24"/>
        </w:rPr>
        <w:t>Charlyne Berens, chair</w:t>
      </w:r>
    </w:p>
    <w:p w14:paraId="6126B6C5" w14:textId="77777777" w:rsidR="0031023B" w:rsidRPr="00424120" w:rsidRDefault="00391FEE">
      <w:pPr>
        <w:pStyle w:val="Body"/>
        <w:rPr>
          <w:rFonts w:ascii="Tahoma" w:hAnsi="Tahoma" w:cs="Tahoma"/>
          <w:sz w:val="24"/>
          <w:szCs w:val="24"/>
        </w:rPr>
      </w:pPr>
      <w:r w:rsidRPr="00424120">
        <w:rPr>
          <w:rFonts w:ascii="Tahoma" w:hAnsi="Tahoma" w:cs="Tahoma"/>
          <w:sz w:val="24"/>
          <w:szCs w:val="24"/>
        </w:rPr>
        <w:t>Gene Stohs, vice chair</w:t>
      </w:r>
    </w:p>
    <w:p w14:paraId="253E95D6" w14:textId="77777777" w:rsidR="0031023B" w:rsidRPr="00424120" w:rsidRDefault="00391FEE">
      <w:pPr>
        <w:pStyle w:val="Body"/>
        <w:rPr>
          <w:rFonts w:ascii="Tahoma" w:hAnsi="Tahoma" w:cs="Tahoma"/>
          <w:sz w:val="24"/>
          <w:szCs w:val="24"/>
        </w:rPr>
      </w:pPr>
      <w:r w:rsidRPr="00424120">
        <w:rPr>
          <w:rFonts w:ascii="Tahoma" w:hAnsi="Tahoma" w:cs="Tahoma"/>
          <w:sz w:val="24"/>
          <w:szCs w:val="24"/>
        </w:rPr>
        <w:t>Helen Meeks, treasurer</w:t>
      </w:r>
    </w:p>
    <w:p w14:paraId="6D06FD4B" w14:textId="77777777" w:rsidR="0031023B" w:rsidRPr="00424120" w:rsidRDefault="00391FEE">
      <w:pPr>
        <w:pStyle w:val="Body"/>
        <w:rPr>
          <w:rFonts w:ascii="Tahoma" w:hAnsi="Tahoma" w:cs="Tahoma"/>
          <w:sz w:val="24"/>
          <w:szCs w:val="24"/>
        </w:rPr>
      </w:pPr>
      <w:r w:rsidRPr="00424120">
        <w:rPr>
          <w:rFonts w:ascii="Tahoma" w:hAnsi="Tahoma" w:cs="Tahoma"/>
          <w:sz w:val="24"/>
          <w:szCs w:val="24"/>
        </w:rPr>
        <w:t>Audrey Paulman, secretary</w:t>
      </w:r>
    </w:p>
    <w:p w14:paraId="40301C2F" w14:textId="77777777" w:rsidR="0031023B" w:rsidRPr="00424120" w:rsidRDefault="0031023B">
      <w:pPr>
        <w:pStyle w:val="Body"/>
        <w:rPr>
          <w:rFonts w:ascii="Tahoma" w:hAnsi="Tahoma" w:cs="Tahoma"/>
          <w:sz w:val="24"/>
          <w:szCs w:val="24"/>
        </w:rPr>
      </w:pPr>
    </w:p>
    <w:p w14:paraId="060C587B" w14:textId="77777777" w:rsidR="00C234D0" w:rsidRDefault="00C234D0">
      <w:pPr>
        <w:pStyle w:val="Body"/>
        <w:rPr>
          <w:rFonts w:ascii="Tahoma" w:hAnsi="Tahoma" w:cs="Tahoma"/>
          <w:sz w:val="24"/>
          <w:szCs w:val="24"/>
        </w:rPr>
      </w:pPr>
      <w:r w:rsidRPr="00C234D0">
        <w:rPr>
          <w:rFonts w:ascii="Tahoma" w:hAnsi="Tahoma" w:cs="Tahoma"/>
          <w:b/>
          <w:bCs/>
          <w:sz w:val="24"/>
          <w:szCs w:val="24"/>
        </w:rPr>
        <w:t>New Business:</w:t>
      </w:r>
      <w:r>
        <w:rPr>
          <w:rFonts w:ascii="Tahoma" w:hAnsi="Tahoma" w:cs="Tahoma"/>
          <w:sz w:val="24"/>
          <w:szCs w:val="24"/>
        </w:rPr>
        <w:t xml:space="preserve"> </w:t>
      </w:r>
    </w:p>
    <w:p w14:paraId="10B60D52" w14:textId="2BC57FA2" w:rsidR="0031023B" w:rsidRPr="00424120" w:rsidRDefault="00C234D0">
      <w:pPr>
        <w:pStyle w:val="Body"/>
        <w:rPr>
          <w:rFonts w:ascii="Tahoma" w:hAnsi="Tahoma" w:cs="Tahoma"/>
          <w:sz w:val="24"/>
          <w:szCs w:val="24"/>
        </w:rPr>
      </w:pPr>
      <w:r>
        <w:rPr>
          <w:rFonts w:ascii="Tahoma" w:hAnsi="Tahoma" w:cs="Tahoma"/>
          <w:sz w:val="24"/>
          <w:szCs w:val="24"/>
        </w:rPr>
        <w:t xml:space="preserve">Melissa Hayes-Connolly recommended a suspension of voting policy and procedure to allow voting of </w:t>
      </w:r>
      <w:r w:rsidR="008D677F">
        <w:rPr>
          <w:rFonts w:ascii="Tahoma" w:hAnsi="Tahoma" w:cs="Tahoma"/>
          <w:sz w:val="24"/>
          <w:szCs w:val="24"/>
        </w:rPr>
        <w:t>executive committee in May. This would allow new</w:t>
      </w:r>
      <w:r w:rsidR="001B77E8">
        <w:rPr>
          <w:rFonts w:ascii="Tahoma" w:hAnsi="Tahoma" w:cs="Tahoma"/>
          <w:sz w:val="24"/>
          <w:szCs w:val="24"/>
        </w:rPr>
        <w:t>ly elected officers</w:t>
      </w:r>
      <w:r w:rsidR="008D677F">
        <w:rPr>
          <w:rFonts w:ascii="Tahoma" w:hAnsi="Tahoma" w:cs="Tahoma"/>
          <w:sz w:val="24"/>
          <w:szCs w:val="24"/>
        </w:rPr>
        <w:t xml:space="preserve"> to take the lead in the June retreat. </w:t>
      </w:r>
      <w:r w:rsidR="00391FEE" w:rsidRPr="00424120">
        <w:rPr>
          <w:rFonts w:ascii="Tahoma" w:hAnsi="Tahoma" w:cs="Tahoma"/>
          <w:sz w:val="24"/>
          <w:szCs w:val="24"/>
        </w:rPr>
        <w:t>It would require us to suspend the bylaws rules for the election and then rewrite the bylaws in</w:t>
      </w:r>
      <w:r w:rsidR="008D677F">
        <w:rPr>
          <w:rFonts w:ascii="Tahoma" w:hAnsi="Tahoma" w:cs="Tahoma"/>
          <w:sz w:val="24"/>
          <w:szCs w:val="24"/>
        </w:rPr>
        <w:t xml:space="preserve"> June during the retreat or in</w:t>
      </w:r>
      <w:r w:rsidR="00391FEE" w:rsidRPr="00424120">
        <w:rPr>
          <w:rFonts w:ascii="Tahoma" w:hAnsi="Tahoma" w:cs="Tahoma"/>
          <w:sz w:val="24"/>
          <w:szCs w:val="24"/>
        </w:rPr>
        <w:t xml:space="preserve"> August.</w:t>
      </w:r>
    </w:p>
    <w:p w14:paraId="3329B8E3" w14:textId="77777777" w:rsidR="0031023B" w:rsidRPr="00424120" w:rsidRDefault="0031023B">
      <w:pPr>
        <w:pStyle w:val="Body"/>
        <w:rPr>
          <w:rFonts w:ascii="Tahoma" w:hAnsi="Tahoma" w:cs="Tahoma"/>
          <w:sz w:val="24"/>
          <w:szCs w:val="24"/>
        </w:rPr>
      </w:pPr>
    </w:p>
    <w:p w14:paraId="62A6BBD9" w14:textId="77777777" w:rsidR="0031023B" w:rsidRPr="00424120" w:rsidRDefault="00391FEE" w:rsidP="008D677F">
      <w:pPr>
        <w:pStyle w:val="Body"/>
        <w:ind w:left="720"/>
        <w:rPr>
          <w:rFonts w:ascii="Tahoma" w:hAnsi="Tahoma" w:cs="Tahoma"/>
          <w:sz w:val="24"/>
          <w:szCs w:val="24"/>
        </w:rPr>
      </w:pPr>
      <w:r w:rsidRPr="00424120">
        <w:rPr>
          <w:rFonts w:ascii="Tahoma" w:hAnsi="Tahoma" w:cs="Tahoma"/>
          <w:sz w:val="24"/>
          <w:szCs w:val="24"/>
        </w:rPr>
        <w:t>Jim VanKirk suggested that the current situation is cumbersome. Discussion of onboarding followed, looking to make the process more person friendly. Helen Meeks also spoke in favor of the changes. Gary Timm supported the change.</w:t>
      </w:r>
    </w:p>
    <w:p w14:paraId="31815670" w14:textId="77777777" w:rsidR="0031023B" w:rsidRPr="00424120" w:rsidRDefault="0031023B" w:rsidP="008D677F">
      <w:pPr>
        <w:pStyle w:val="Body"/>
        <w:ind w:left="720"/>
        <w:rPr>
          <w:rFonts w:ascii="Tahoma" w:hAnsi="Tahoma" w:cs="Tahoma"/>
          <w:sz w:val="24"/>
          <w:szCs w:val="24"/>
        </w:rPr>
      </w:pPr>
    </w:p>
    <w:p w14:paraId="49DDE206" w14:textId="77777777" w:rsidR="0031023B" w:rsidRPr="00424120" w:rsidRDefault="00391FEE" w:rsidP="008D677F">
      <w:pPr>
        <w:pStyle w:val="Body"/>
        <w:ind w:left="720"/>
        <w:rPr>
          <w:rFonts w:ascii="Tahoma" w:hAnsi="Tahoma" w:cs="Tahoma"/>
          <w:sz w:val="24"/>
          <w:szCs w:val="24"/>
        </w:rPr>
      </w:pPr>
      <w:r w:rsidRPr="00424120">
        <w:rPr>
          <w:rFonts w:ascii="Tahoma" w:hAnsi="Tahoma" w:cs="Tahoma"/>
          <w:sz w:val="24"/>
          <w:szCs w:val="24"/>
        </w:rPr>
        <w:t>The motion by Teri Hlava is to suspend the policy regarding voting procedures and the vote is held at the May meeting. Attention will be given to amendments the procedure at a later date. Seconded by Jim McLouglin.  Motion carried by unanimous vote.</w:t>
      </w:r>
    </w:p>
    <w:p w14:paraId="6034EA20" w14:textId="77777777" w:rsidR="0031023B" w:rsidRPr="00424120" w:rsidRDefault="00391FEE" w:rsidP="008D677F">
      <w:pPr>
        <w:pStyle w:val="Body"/>
        <w:ind w:left="720"/>
        <w:rPr>
          <w:rFonts w:ascii="Tahoma" w:hAnsi="Tahoma" w:cs="Tahoma"/>
          <w:sz w:val="24"/>
          <w:szCs w:val="24"/>
        </w:rPr>
      </w:pPr>
      <w:r w:rsidRPr="00424120">
        <w:rPr>
          <w:rFonts w:ascii="Tahoma" w:hAnsi="Tahoma" w:cs="Tahoma"/>
          <w:sz w:val="24"/>
          <w:szCs w:val="24"/>
        </w:rPr>
        <w:t>Suggestion that this applies to the board member election.</w:t>
      </w:r>
    </w:p>
    <w:p w14:paraId="6906C7AE" w14:textId="77777777" w:rsidR="0031023B" w:rsidRPr="00424120" w:rsidRDefault="0031023B">
      <w:pPr>
        <w:pStyle w:val="Body"/>
        <w:rPr>
          <w:rFonts w:ascii="Tahoma" w:hAnsi="Tahoma" w:cs="Tahoma"/>
          <w:sz w:val="24"/>
          <w:szCs w:val="24"/>
        </w:rPr>
      </w:pPr>
    </w:p>
    <w:p w14:paraId="44275A4B" w14:textId="77777777" w:rsidR="0031023B" w:rsidRPr="00424120" w:rsidRDefault="00391FEE">
      <w:pPr>
        <w:pStyle w:val="Body"/>
        <w:rPr>
          <w:rFonts w:ascii="Tahoma" w:hAnsi="Tahoma" w:cs="Tahoma"/>
          <w:sz w:val="24"/>
          <w:szCs w:val="24"/>
        </w:rPr>
      </w:pPr>
      <w:r w:rsidRPr="00424120">
        <w:rPr>
          <w:rFonts w:ascii="Tahoma" w:hAnsi="Tahoma" w:cs="Tahoma"/>
          <w:sz w:val="24"/>
          <w:szCs w:val="24"/>
        </w:rPr>
        <w:t>June Council Retreat. Melissa H-C suggested on Monday, June 8, 2026. Traditionally it will be breakfast and lunch with adjournment early afternoon.  The suggested topic is action planning around the survey of OLLI members. Support offered for the idea.</w:t>
      </w:r>
    </w:p>
    <w:p w14:paraId="34BFC14B" w14:textId="77777777" w:rsidR="0031023B" w:rsidRPr="00424120" w:rsidRDefault="0031023B">
      <w:pPr>
        <w:pStyle w:val="Body"/>
        <w:rPr>
          <w:rFonts w:ascii="Tahoma" w:hAnsi="Tahoma" w:cs="Tahoma"/>
          <w:sz w:val="24"/>
          <w:szCs w:val="24"/>
        </w:rPr>
      </w:pPr>
    </w:p>
    <w:p w14:paraId="3B67301D" w14:textId="5EBC7C15" w:rsidR="0031023B" w:rsidRPr="00424120" w:rsidRDefault="00391FEE">
      <w:pPr>
        <w:pStyle w:val="Body"/>
        <w:rPr>
          <w:rFonts w:ascii="Tahoma" w:hAnsi="Tahoma" w:cs="Tahoma"/>
          <w:sz w:val="24"/>
          <w:szCs w:val="24"/>
        </w:rPr>
      </w:pPr>
      <w:r w:rsidRPr="00424120">
        <w:rPr>
          <w:rFonts w:ascii="Tahoma" w:hAnsi="Tahoma" w:cs="Tahoma"/>
          <w:sz w:val="24"/>
          <w:szCs w:val="24"/>
        </w:rPr>
        <w:t>Questions about discussing marketing and outreach outside of Lincoln.  M H-C states that those conversations will occur</w:t>
      </w:r>
      <w:r w:rsidR="008D677F">
        <w:rPr>
          <w:rFonts w:ascii="Tahoma" w:hAnsi="Tahoma" w:cs="Tahoma"/>
          <w:sz w:val="24"/>
          <w:szCs w:val="24"/>
        </w:rPr>
        <w:t xml:space="preserve"> as we look at data from member survey</w:t>
      </w:r>
      <w:r w:rsidRPr="00424120">
        <w:rPr>
          <w:rFonts w:ascii="Tahoma" w:hAnsi="Tahoma" w:cs="Tahoma"/>
          <w:sz w:val="24"/>
          <w:szCs w:val="24"/>
        </w:rPr>
        <w:t xml:space="preserve">. </w:t>
      </w:r>
    </w:p>
    <w:p w14:paraId="00ADA886" w14:textId="77777777" w:rsidR="0031023B" w:rsidRPr="00424120" w:rsidRDefault="0031023B">
      <w:pPr>
        <w:pStyle w:val="Body"/>
        <w:rPr>
          <w:rFonts w:ascii="Tahoma" w:hAnsi="Tahoma" w:cs="Tahoma"/>
          <w:sz w:val="24"/>
          <w:szCs w:val="24"/>
        </w:rPr>
      </w:pPr>
    </w:p>
    <w:p w14:paraId="6715981C" w14:textId="3F5CD6CA" w:rsidR="00C234D0" w:rsidRPr="00424120" w:rsidRDefault="00C234D0" w:rsidP="00C234D0">
      <w:pPr>
        <w:pStyle w:val="Body"/>
        <w:rPr>
          <w:rFonts w:ascii="Tahoma" w:hAnsi="Tahoma" w:cs="Tahoma"/>
          <w:sz w:val="24"/>
          <w:szCs w:val="24"/>
        </w:rPr>
      </w:pPr>
      <w:r w:rsidRPr="00C234D0">
        <w:rPr>
          <w:rFonts w:ascii="Tahoma" w:hAnsi="Tahoma" w:cs="Tahoma"/>
          <w:b/>
          <w:bCs/>
          <w:sz w:val="24"/>
          <w:szCs w:val="24"/>
        </w:rPr>
        <w:t>Committee reports</w:t>
      </w:r>
      <w:r w:rsidRPr="00424120">
        <w:rPr>
          <w:rFonts w:ascii="Tahoma" w:hAnsi="Tahoma" w:cs="Tahoma"/>
          <w:sz w:val="24"/>
          <w:szCs w:val="24"/>
        </w:rPr>
        <w:t xml:space="preserve">: </w:t>
      </w:r>
    </w:p>
    <w:p w14:paraId="5A2B1C2C" w14:textId="77777777" w:rsidR="00C234D0" w:rsidRPr="00424120" w:rsidRDefault="00C234D0" w:rsidP="00C234D0">
      <w:pPr>
        <w:pStyle w:val="Body"/>
        <w:rPr>
          <w:rFonts w:ascii="Tahoma" w:hAnsi="Tahoma" w:cs="Tahoma"/>
          <w:sz w:val="24"/>
          <w:szCs w:val="24"/>
        </w:rPr>
      </w:pPr>
      <w:r w:rsidRPr="00424120">
        <w:rPr>
          <w:rFonts w:ascii="Tahoma" w:hAnsi="Tahoma" w:cs="Tahoma"/>
          <w:sz w:val="24"/>
          <w:szCs w:val="24"/>
        </w:rPr>
        <w:t>Jim McLoughlin reported on a social Pop up April 1 with over 50 people.</w:t>
      </w:r>
    </w:p>
    <w:p w14:paraId="45324AB9" w14:textId="77777777" w:rsidR="00C234D0" w:rsidRDefault="00C234D0">
      <w:pPr>
        <w:pStyle w:val="Body"/>
        <w:rPr>
          <w:rFonts w:ascii="Tahoma" w:hAnsi="Tahoma" w:cs="Tahoma"/>
          <w:sz w:val="24"/>
          <w:szCs w:val="24"/>
        </w:rPr>
      </w:pPr>
    </w:p>
    <w:p w14:paraId="6737D548" w14:textId="2027DB3B" w:rsidR="0031023B" w:rsidRPr="00424120" w:rsidRDefault="00391FEE" w:rsidP="008D677F">
      <w:pPr>
        <w:pStyle w:val="Body"/>
        <w:ind w:left="720"/>
        <w:rPr>
          <w:rFonts w:ascii="Tahoma" w:hAnsi="Tahoma" w:cs="Tahoma"/>
          <w:sz w:val="24"/>
          <w:szCs w:val="24"/>
        </w:rPr>
      </w:pPr>
      <w:r w:rsidRPr="00424120">
        <w:rPr>
          <w:rFonts w:ascii="Tahoma" w:hAnsi="Tahoma" w:cs="Tahoma"/>
          <w:sz w:val="24"/>
          <w:szCs w:val="24"/>
        </w:rPr>
        <w:t>Question from Audrey Paulman about interest groups. Jim McLoug</w:t>
      </w:r>
      <w:r w:rsidR="00BD3399">
        <w:rPr>
          <w:rFonts w:ascii="Tahoma" w:hAnsi="Tahoma" w:cs="Tahoma"/>
          <w:sz w:val="24"/>
          <w:szCs w:val="24"/>
        </w:rPr>
        <w:t>h</w:t>
      </w:r>
      <w:r w:rsidRPr="00424120">
        <w:rPr>
          <w:rFonts w:ascii="Tahoma" w:hAnsi="Tahoma" w:cs="Tahoma"/>
          <w:sz w:val="24"/>
          <w:szCs w:val="24"/>
        </w:rPr>
        <w:t>lin says they are under the membership committee. Doug Woods is the go to person for the interest groups. Jim Van Kirk suggested that the the wording could be reviewed. Audrey Paulman requested a report to the board about current interest groups.</w:t>
      </w:r>
    </w:p>
    <w:p w14:paraId="63FE239A" w14:textId="77777777" w:rsidR="0031023B" w:rsidRPr="00424120" w:rsidRDefault="0031023B" w:rsidP="008D677F">
      <w:pPr>
        <w:pStyle w:val="Body"/>
        <w:ind w:left="720"/>
        <w:rPr>
          <w:rFonts w:ascii="Tahoma" w:hAnsi="Tahoma" w:cs="Tahoma"/>
          <w:sz w:val="24"/>
          <w:szCs w:val="24"/>
        </w:rPr>
      </w:pPr>
    </w:p>
    <w:p w14:paraId="27A8B771" w14:textId="77777777" w:rsidR="0031023B" w:rsidRPr="00424120" w:rsidRDefault="00391FEE" w:rsidP="008D677F">
      <w:pPr>
        <w:pStyle w:val="Body"/>
        <w:ind w:left="720"/>
        <w:rPr>
          <w:rFonts w:ascii="Tahoma" w:hAnsi="Tahoma" w:cs="Tahoma"/>
          <w:sz w:val="24"/>
          <w:szCs w:val="24"/>
        </w:rPr>
      </w:pPr>
      <w:r w:rsidRPr="00424120">
        <w:rPr>
          <w:rFonts w:ascii="Tahoma" w:hAnsi="Tahoma" w:cs="Tahoma"/>
          <w:sz w:val="24"/>
          <w:szCs w:val="24"/>
        </w:rPr>
        <w:t>Jim McLoughlin talked about the data showing the demographics of the group.  Per M H-C, our vision is forward thinking. Demographic data in the survey was discussed. She will look at the data available for presentation.</w:t>
      </w:r>
    </w:p>
    <w:p w14:paraId="0E92447E" w14:textId="77777777" w:rsidR="0031023B" w:rsidRPr="00424120" w:rsidRDefault="0031023B">
      <w:pPr>
        <w:pStyle w:val="Body"/>
        <w:rPr>
          <w:rFonts w:ascii="Tahoma" w:hAnsi="Tahoma" w:cs="Tahoma"/>
          <w:sz w:val="24"/>
          <w:szCs w:val="24"/>
        </w:rPr>
      </w:pPr>
    </w:p>
    <w:p w14:paraId="1C5A5278" w14:textId="77777777" w:rsidR="0031023B" w:rsidRPr="00424120" w:rsidRDefault="00391FEE">
      <w:pPr>
        <w:pStyle w:val="Body"/>
        <w:rPr>
          <w:rFonts w:ascii="Tahoma" w:hAnsi="Tahoma" w:cs="Tahoma"/>
          <w:sz w:val="24"/>
          <w:szCs w:val="24"/>
        </w:rPr>
      </w:pPr>
      <w:r w:rsidRPr="00424120">
        <w:rPr>
          <w:rFonts w:ascii="Tahoma" w:hAnsi="Tahoma" w:cs="Tahoma"/>
          <w:sz w:val="24"/>
          <w:szCs w:val="24"/>
        </w:rPr>
        <w:t>Interest groups were discussed. Gary Timm supported that if the OLLI name is being used, perhaps they should have some oversight.</w:t>
      </w:r>
    </w:p>
    <w:p w14:paraId="501A7E04" w14:textId="77777777" w:rsidR="0031023B" w:rsidRPr="00424120" w:rsidRDefault="0031023B">
      <w:pPr>
        <w:pStyle w:val="Body"/>
        <w:rPr>
          <w:rFonts w:ascii="Tahoma" w:hAnsi="Tahoma" w:cs="Tahoma"/>
          <w:sz w:val="24"/>
          <w:szCs w:val="24"/>
        </w:rPr>
      </w:pPr>
    </w:p>
    <w:p w14:paraId="10CA5656" w14:textId="77777777" w:rsidR="0031023B" w:rsidRPr="00424120" w:rsidRDefault="0031023B">
      <w:pPr>
        <w:pStyle w:val="Body"/>
        <w:rPr>
          <w:rFonts w:ascii="Tahoma" w:hAnsi="Tahoma" w:cs="Tahoma"/>
          <w:sz w:val="24"/>
          <w:szCs w:val="24"/>
        </w:rPr>
      </w:pPr>
    </w:p>
    <w:p w14:paraId="5C833EE1" w14:textId="5A7FAA88" w:rsidR="0031023B" w:rsidRPr="00424120" w:rsidRDefault="00C234D0">
      <w:pPr>
        <w:pStyle w:val="Body"/>
        <w:rPr>
          <w:rFonts w:ascii="Tahoma" w:hAnsi="Tahoma" w:cs="Tahoma"/>
          <w:sz w:val="24"/>
          <w:szCs w:val="24"/>
        </w:rPr>
      </w:pPr>
      <w:r w:rsidRPr="00A1375F">
        <w:rPr>
          <w:rFonts w:ascii="Tahoma" w:hAnsi="Tahoma" w:cs="Tahoma"/>
          <w:b/>
          <w:bCs/>
          <w:sz w:val="24"/>
          <w:szCs w:val="24"/>
        </w:rPr>
        <w:t>Motion to end meeting</w:t>
      </w:r>
      <w:r>
        <w:rPr>
          <w:rFonts w:ascii="Tahoma" w:hAnsi="Tahoma" w:cs="Tahoma"/>
          <w:b/>
          <w:bCs/>
          <w:sz w:val="24"/>
          <w:szCs w:val="24"/>
        </w:rPr>
        <w:t>:</w:t>
      </w:r>
    </w:p>
    <w:p w14:paraId="32103759" w14:textId="0D43E20C" w:rsidR="0031023B" w:rsidRPr="00424120" w:rsidRDefault="00391FEE">
      <w:pPr>
        <w:pStyle w:val="Body"/>
        <w:rPr>
          <w:rFonts w:ascii="Tahoma" w:hAnsi="Tahoma" w:cs="Tahoma"/>
          <w:sz w:val="24"/>
          <w:szCs w:val="24"/>
        </w:rPr>
      </w:pPr>
      <w:r w:rsidRPr="00424120">
        <w:rPr>
          <w:rFonts w:ascii="Tahoma" w:hAnsi="Tahoma" w:cs="Tahoma"/>
          <w:sz w:val="24"/>
          <w:szCs w:val="24"/>
        </w:rPr>
        <w:t>Motion</w:t>
      </w:r>
      <w:r w:rsidR="00C234D0">
        <w:rPr>
          <w:rFonts w:ascii="Tahoma" w:hAnsi="Tahoma" w:cs="Tahoma"/>
          <w:sz w:val="24"/>
          <w:szCs w:val="24"/>
        </w:rPr>
        <w:t xml:space="preserve"> from Teri Hlava and seconded by Jim McLoughlin</w:t>
      </w:r>
      <w:r w:rsidRPr="00424120">
        <w:rPr>
          <w:rFonts w:ascii="Tahoma" w:hAnsi="Tahoma" w:cs="Tahoma"/>
          <w:sz w:val="24"/>
          <w:szCs w:val="24"/>
        </w:rPr>
        <w:t xml:space="preserve"> to adjourn 10:34 am.</w:t>
      </w:r>
    </w:p>
    <w:p w14:paraId="3328239B" w14:textId="77777777" w:rsidR="0031023B" w:rsidRPr="00424120" w:rsidRDefault="0031023B">
      <w:pPr>
        <w:pStyle w:val="Body"/>
        <w:rPr>
          <w:rFonts w:ascii="Tahoma" w:hAnsi="Tahoma" w:cs="Tahoma"/>
          <w:sz w:val="24"/>
          <w:szCs w:val="24"/>
        </w:rPr>
      </w:pPr>
    </w:p>
    <w:p w14:paraId="25EAB5B8" w14:textId="77777777" w:rsidR="0031023B" w:rsidRPr="00424120" w:rsidRDefault="0031023B">
      <w:pPr>
        <w:pStyle w:val="Body"/>
        <w:rPr>
          <w:rFonts w:ascii="Tahoma" w:hAnsi="Tahoma" w:cs="Tahoma"/>
          <w:sz w:val="24"/>
          <w:szCs w:val="24"/>
        </w:rPr>
      </w:pPr>
    </w:p>
    <w:sectPr w:rsidR="0031023B" w:rsidRPr="00424120" w:rsidSect="008D677F">
      <w:pgSz w:w="1224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DEE2" w14:textId="77777777" w:rsidR="00CB3318" w:rsidRDefault="00CB3318">
      <w:r>
        <w:separator/>
      </w:r>
    </w:p>
  </w:endnote>
  <w:endnote w:type="continuationSeparator" w:id="0">
    <w:p w14:paraId="04C0F65C" w14:textId="77777777" w:rsidR="00CB3318" w:rsidRDefault="00CB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A2862" w14:textId="77777777" w:rsidR="00CB3318" w:rsidRDefault="00CB3318">
      <w:r>
        <w:separator/>
      </w:r>
    </w:p>
  </w:footnote>
  <w:footnote w:type="continuationSeparator" w:id="0">
    <w:p w14:paraId="723280EB" w14:textId="77777777" w:rsidR="00CB3318" w:rsidRDefault="00CB3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23B"/>
    <w:rsid w:val="001B77E8"/>
    <w:rsid w:val="002E7D19"/>
    <w:rsid w:val="0031023B"/>
    <w:rsid w:val="00391FEE"/>
    <w:rsid w:val="00424120"/>
    <w:rsid w:val="00446537"/>
    <w:rsid w:val="007D71EE"/>
    <w:rsid w:val="007E015E"/>
    <w:rsid w:val="008917E9"/>
    <w:rsid w:val="008D677F"/>
    <w:rsid w:val="00A47117"/>
    <w:rsid w:val="00A713CF"/>
    <w:rsid w:val="00AC6153"/>
    <w:rsid w:val="00BD3399"/>
    <w:rsid w:val="00BF10D6"/>
    <w:rsid w:val="00C234D0"/>
    <w:rsid w:val="00CB3318"/>
    <w:rsid w:val="00D8522E"/>
    <w:rsid w:val="00EA562A"/>
    <w:rsid w:val="00FA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2229"/>
  <w15:docId w15:val="{147A2892-544C-4CEB-B600-F59E6302A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8"/>
      <w:szCs w:val="28"/>
      <w14:textOutline w14:w="0" w14:cap="flat" w14:cmpd="sng" w14:algn="ctr">
        <w14:noFill/>
        <w14:prstDash w14:val="solid"/>
        <w14:bevel/>
      </w14:textOutline>
    </w:rPr>
  </w:style>
  <w:style w:type="paragraph" w:styleId="Header">
    <w:name w:val="header"/>
    <w:basedOn w:val="Normal"/>
    <w:link w:val="HeaderChar"/>
    <w:uiPriority w:val="99"/>
    <w:unhideWhenUsed/>
    <w:rsid w:val="00424120"/>
    <w:pPr>
      <w:tabs>
        <w:tab w:val="center" w:pos="4680"/>
        <w:tab w:val="right" w:pos="9360"/>
      </w:tabs>
    </w:pPr>
  </w:style>
  <w:style w:type="character" w:customStyle="1" w:styleId="HeaderChar">
    <w:name w:val="Header Char"/>
    <w:basedOn w:val="DefaultParagraphFont"/>
    <w:link w:val="Header"/>
    <w:uiPriority w:val="99"/>
    <w:rsid w:val="00424120"/>
    <w:rPr>
      <w:sz w:val="24"/>
      <w:szCs w:val="24"/>
    </w:rPr>
  </w:style>
  <w:style w:type="paragraph" w:styleId="Footer">
    <w:name w:val="footer"/>
    <w:basedOn w:val="Normal"/>
    <w:link w:val="FooterChar"/>
    <w:uiPriority w:val="99"/>
    <w:unhideWhenUsed/>
    <w:rsid w:val="00424120"/>
    <w:pPr>
      <w:tabs>
        <w:tab w:val="center" w:pos="4680"/>
        <w:tab w:val="right" w:pos="9360"/>
      </w:tabs>
    </w:pPr>
  </w:style>
  <w:style w:type="character" w:customStyle="1" w:styleId="FooterChar">
    <w:name w:val="Footer Char"/>
    <w:basedOn w:val="DefaultParagraphFont"/>
    <w:link w:val="Footer"/>
    <w:uiPriority w:val="99"/>
    <w:rsid w:val="004241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5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Hayes-Connolly</dc:creator>
  <cp:keywords/>
  <dc:description/>
  <cp:lastModifiedBy>Melissa Hayes-Connolly</cp:lastModifiedBy>
  <cp:revision>5</cp:revision>
  <dcterms:created xsi:type="dcterms:W3CDTF">2026-04-13T19:20:00Z</dcterms:created>
  <dcterms:modified xsi:type="dcterms:W3CDTF">2026-05-11T14:08:00Z</dcterms:modified>
</cp:coreProperties>
</file>